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EC7A58">
        <w:rPr>
          <w:rFonts w:ascii="Arial" w:hAnsi="Arial" w:cs="TimesNewRomanPSMT"/>
          <w:u w:val="single"/>
          <w:lang w:bidi="ta-IN"/>
        </w:rPr>
        <w:t xml:space="preserve">USLUGA SISTEMATSKOG PREGLEDA ZA DJELATNIKE OŠ </w:t>
      </w:r>
      <w:proofErr w:type="spellStart"/>
      <w:r w:rsidR="00EC7A58">
        <w:rPr>
          <w:rFonts w:ascii="Arial" w:hAnsi="Arial" w:cs="TimesNewRomanPSMT"/>
          <w:u w:val="single"/>
          <w:lang w:bidi="ta-IN"/>
        </w:rPr>
        <w:t>K.Š</w:t>
      </w:r>
      <w:proofErr w:type="spellEnd"/>
      <w:r w:rsidR="00EC7A58">
        <w:rPr>
          <w:rFonts w:ascii="Arial" w:hAnsi="Arial" w:cs="TimesNewRomanPSMT"/>
          <w:u w:val="single"/>
          <w:lang w:bidi="ta-IN"/>
        </w:rPr>
        <w:t>. GJALSKOG,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Naručitelj:Osnovna Škola Ksavera Šandora Gjalskog Zabok, Đački put 1, 49210 Zabok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59587812513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Odgovorna osoba Naručitelja: ravnatelj </w:t>
      </w:r>
      <w:smartTag w:uri="urn:schemas-microsoft-com:office:smarttags" w:element="PersonName">
        <w:smartTagPr>
          <w:attr w:name="ProductID" w:val="Tomislav Polanović"/>
        </w:smartTagPr>
        <w:r>
          <w:rPr>
            <w:rFonts w:ascii="Arial" w:hAnsi="Arial" w:cs="Times#20New#20Roman"/>
            <w:lang w:bidi="ta-IN"/>
          </w:rPr>
          <w:t>Tomislav Polanović</w:t>
        </w:r>
      </w:smartTag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F"/>
    <w:rsid w:val="00065287"/>
    <w:rsid w:val="000F228F"/>
    <w:rsid w:val="002A271D"/>
    <w:rsid w:val="00331496"/>
    <w:rsid w:val="005B117B"/>
    <w:rsid w:val="008D2746"/>
    <w:rsid w:val="00AB653E"/>
    <w:rsid w:val="00DD3E57"/>
    <w:rsid w:val="00EC7A58"/>
    <w:rsid w:val="00F2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Tajništvo</cp:lastModifiedBy>
  <cp:revision>2</cp:revision>
  <cp:lastPrinted>2023-01-27T10:36:00Z</cp:lastPrinted>
  <dcterms:created xsi:type="dcterms:W3CDTF">2025-02-05T10:27:00Z</dcterms:created>
  <dcterms:modified xsi:type="dcterms:W3CDTF">2025-02-05T10:27:00Z</dcterms:modified>
</cp:coreProperties>
</file>